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93" w:rsidRDefault="008B5E93" w:rsidP="008B5E93">
      <w:pPr>
        <w:jc w:val="center"/>
        <w:rPr>
          <w:rFonts w:asciiTheme="minorHAnsi" w:hAnsiTheme="minorHAnsi"/>
          <w:b/>
          <w:sz w:val="18"/>
          <w:szCs w:val="18"/>
        </w:rPr>
      </w:pPr>
      <w:r w:rsidRPr="00CD54D9">
        <w:rPr>
          <w:rFonts w:asciiTheme="minorHAnsi" w:hAnsiTheme="minorHAnsi"/>
          <w:b/>
          <w:bCs/>
          <w:sz w:val="18"/>
          <w:szCs w:val="18"/>
        </w:rPr>
        <w:t xml:space="preserve">ALLEGATO B - </w:t>
      </w:r>
      <w:r w:rsidRPr="00CD54D9">
        <w:rPr>
          <w:rFonts w:asciiTheme="minorHAnsi" w:hAnsiTheme="minorHAnsi"/>
          <w:b/>
          <w:sz w:val="18"/>
          <w:szCs w:val="18"/>
        </w:rPr>
        <w:t>Modulo Verifica Requisiti Formatore della Sicurezza</w:t>
      </w:r>
    </w:p>
    <w:p w:rsidR="008B5E93" w:rsidRDefault="008B5E93" w:rsidP="008B5E93">
      <w:pPr>
        <w:jc w:val="center"/>
        <w:rPr>
          <w:rFonts w:asciiTheme="minorHAnsi" w:hAnsiTheme="minorHAnsi"/>
          <w:sz w:val="16"/>
          <w:szCs w:val="16"/>
        </w:rPr>
      </w:pPr>
      <w:r w:rsidRPr="008B5E93">
        <w:rPr>
          <w:rFonts w:asciiTheme="minorHAnsi" w:hAnsiTheme="minorHAnsi"/>
          <w:sz w:val="16"/>
          <w:szCs w:val="16"/>
        </w:rPr>
        <w:t>(barrare la casella corrispondente al criterio posseduto)</w:t>
      </w:r>
    </w:p>
    <w:p w:rsidR="00D206B2" w:rsidRDefault="00D206B2" w:rsidP="008B5E93">
      <w:pPr>
        <w:jc w:val="center"/>
        <w:rPr>
          <w:rFonts w:asciiTheme="minorHAnsi" w:hAnsiTheme="minorHAnsi"/>
          <w:sz w:val="16"/>
          <w:szCs w:val="16"/>
        </w:rPr>
      </w:pPr>
    </w:p>
    <w:p w:rsidR="00D206B2" w:rsidRPr="008B5E93" w:rsidRDefault="00D206B2" w:rsidP="008B5E93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Cognome e Nome _____________________________________________________________</w:t>
      </w:r>
    </w:p>
    <w:p w:rsidR="008B5E93" w:rsidRDefault="008B5E93" w:rsidP="008B5E93">
      <w:pPr>
        <w:rPr>
          <w:rFonts w:asciiTheme="minorHAnsi" w:hAnsiTheme="minorHAnsi"/>
          <w:b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b/>
          <w:sz w:val="18"/>
          <w:szCs w:val="18"/>
        </w:rPr>
      </w:pPr>
      <w:r w:rsidRPr="008B5E93">
        <w:rPr>
          <w:rFonts w:asciiTheme="minorHAnsi" w:hAnsiTheme="minorHAnsi" w:cstheme="minorHAnsi"/>
          <w:b/>
          <w:sz w:val="18"/>
          <w:szCs w:val="18"/>
        </w:rPr>
        <w:t>Prerequisito: Diploma di scuola secondaria di secondo grado</w:t>
      </w:r>
      <w:bookmarkStart w:id="0" w:name="_GoBack"/>
      <w:bookmarkEnd w:id="0"/>
    </w:p>
    <w:p w:rsidR="008B5E93" w:rsidRPr="008B5E93" w:rsidRDefault="008B5E93" w:rsidP="008B5E93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Grigliatabella"/>
        <w:tblW w:w="9281" w:type="dxa"/>
        <w:tblLook w:val="04A0" w:firstRow="1" w:lastRow="0" w:firstColumn="1" w:lastColumn="0" w:noHBand="0" w:noVBand="1"/>
      </w:tblPr>
      <w:tblGrid>
        <w:gridCol w:w="988"/>
        <w:gridCol w:w="3410"/>
        <w:gridCol w:w="4386"/>
        <w:gridCol w:w="497"/>
      </w:tblGrid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Primo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 esterno </w:t>
            </w:r>
            <w:r w:rsidRPr="008B5E93">
              <w:rPr>
                <w:rFonts w:asciiTheme="minorHAnsi" w:hAnsiTheme="minorHAnsi" w:cstheme="minorHAnsi"/>
                <w:i/>
                <w:sz w:val="18"/>
                <w:szCs w:val="18"/>
              </w:rPr>
              <w:t>per almeno 90 ore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negli ultimi tre anni, nell’area tematica oggetto della docenza</w:t>
            </w:r>
          </w:p>
        </w:tc>
        <w:tc>
          <w:tcPr>
            <w:tcW w:w="4386" w:type="dxa"/>
          </w:tcPr>
          <w:p w:rsidR="008B5E93" w:rsidRPr="008B5E93" w:rsidRDefault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 esaustivo (non ha bisogno di altri criteri, chi lo possiede non ha bisogno di ulteriori specifiche</w:t>
            </w:r>
          </w:p>
        </w:tc>
        <w:tc>
          <w:tcPr>
            <w:tcW w:w="497" w:type="dxa"/>
          </w:tcPr>
          <w:p w:rsidR="008B5E93" w:rsidRPr="008B5E93" w:rsidRDefault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Secondo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bCs/>
                <w:sz w:val="18"/>
                <w:szCs w:val="18"/>
              </w:rPr>
              <w:t>Laurea</w:t>
            </w:r>
            <w:r w:rsidRPr="008B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coerente con le materie oggetto della docenza, ovvero corsi post-laurea nel campo della salute e sicurezza sul lavoro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Terzo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- Attestato di frequenza, con verifica dell’apprendimento, a corso/i di formazione della durata di almeno 64 ore in materia di salute e sicurezza sul lavoro 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 Almeno 12 mesi di esperienza lavorativa o professionale coerente con l’area tematica oggetto della docenza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Quarto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-Attestato di frequenza, con verifica dell’apprendimento, a corso/i di formazione </w:t>
            </w:r>
            <w:r w:rsidRPr="008B5E93">
              <w:rPr>
                <w:rFonts w:asciiTheme="minorHAnsi" w:hAnsiTheme="minorHAnsi" w:cstheme="minorHAnsi"/>
                <w:b/>
                <w:sz w:val="18"/>
                <w:szCs w:val="18"/>
              </w:rPr>
              <w:t>della durata di almeno 40 ore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in materia di salute e sicurezza sul lavoro</w:t>
            </w:r>
          </w:p>
          <w:p w:rsidR="008B5E93" w:rsidRPr="008B5E93" w:rsidRDefault="008B5E93" w:rsidP="008B5E9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 Almeno 18 mesi di esperienza lavorativa o professionale coerente con l’area tematica oggetto della docenza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Quinto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Esperienza lavorativa o professionale almeno triennale nel campo della salute e sicurezza nei luoghi di lavoro, coerente con l’area tematica oggetto della docenza,: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Sesto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Esperienza di almeno sei mesi nel ruolo di RSPP o di almeno dodici mesi nel ruolo di ASPP (tali figure possono effettuare docenze solo nell’ambito del macro-settore ATECO)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66CFB" w:rsidRPr="008B5E93" w:rsidRDefault="00E66CFB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Area Tematica: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Per “area tematica” si intende un insieme di materie tecnicamente affini ed assimilabili. Possono essere coerenti con “l’oggetto della docenza” oppure “coerenti con la laurea” oppure “coerenti con l’esperienza”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1. Area normativa/giuridica/organizzativa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2. Area rischi tecnici (Titoli II, III, IV, V, VII, e XI del Decreto Legislativo n. 81/2008)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3. Area rischi igienico-sanitari (Titoli VI, VIII, IX e X del Decreto Legislativo n. 81/2008)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4. Area relazioni/comunicazione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Default="008B5E93" w:rsidP="008B5E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 xml:space="preserve">Il/la sottoscritto/a, ai sensi e per gli effetti delle disposizioni contenute negli articoli 46 e 47 del decreto del Presidente della Repubblica 28 dicembre 2000, n. 445 e consapevole delle conseguenze derivanti da dichiarazioni mendaci ai sensi dell’articolo 76 del </w:t>
      </w:r>
      <w:proofErr w:type="gramStart"/>
      <w:r w:rsidRPr="008B5E93">
        <w:rPr>
          <w:rFonts w:asciiTheme="minorHAnsi" w:hAnsiTheme="minorHAnsi" w:cstheme="minorHAnsi"/>
          <w:sz w:val="18"/>
          <w:szCs w:val="18"/>
        </w:rPr>
        <w:t>predetto</w:t>
      </w:r>
      <w:proofErr w:type="gramEnd"/>
      <w:r w:rsidRPr="008B5E93">
        <w:rPr>
          <w:rFonts w:asciiTheme="minorHAnsi" w:hAnsiTheme="minorHAnsi" w:cstheme="minorHAnsi"/>
          <w:sz w:val="18"/>
          <w:szCs w:val="18"/>
        </w:rPr>
        <w:t xml:space="preserve"> D.P.R. n. 445/2000, sotto la propria responsabilità dichiarano che le informazioni contenute nel presente documento corrispondono a verità:</w:t>
      </w:r>
    </w:p>
    <w:p w:rsidR="00D206B2" w:rsidRPr="008B5E93" w:rsidRDefault="00D206B2" w:rsidP="008B5E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Luogo, data ___________________________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Firma_____________________________________________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>
      <w:pPr>
        <w:rPr>
          <w:rFonts w:asciiTheme="minorHAnsi" w:hAnsiTheme="minorHAnsi" w:cstheme="minorHAnsi"/>
          <w:sz w:val="18"/>
          <w:szCs w:val="18"/>
        </w:rPr>
      </w:pPr>
    </w:p>
    <w:sectPr w:rsidR="008B5E93" w:rsidRPr="008B5E93" w:rsidSect="001A347A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93"/>
    <w:rsid w:val="001A347A"/>
    <w:rsid w:val="00807BE8"/>
    <w:rsid w:val="008B5E93"/>
    <w:rsid w:val="00D206B2"/>
    <w:rsid w:val="00E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B33E"/>
  <w15:chartTrackingRefBased/>
  <w15:docId w15:val="{DC489724-8931-4577-BF07-29DF998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Ronchi Elena</dc:creator>
  <cp:keywords/>
  <dc:description/>
  <cp:lastModifiedBy>Bettenzana Silvia - Cfp Zanardelli</cp:lastModifiedBy>
  <cp:revision>2</cp:revision>
  <dcterms:created xsi:type="dcterms:W3CDTF">2018-06-21T13:46:00Z</dcterms:created>
  <dcterms:modified xsi:type="dcterms:W3CDTF">2019-06-19T12:05:00Z</dcterms:modified>
</cp:coreProperties>
</file>